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67" w:rsidRPr="00435A96" w:rsidRDefault="00BA2867" w:rsidP="00BA2867">
      <w:pPr>
        <w:spacing w:line="240" w:lineRule="auto"/>
        <w:ind w:left="720" w:firstLine="720"/>
      </w:pPr>
      <w:r>
        <w:rPr>
          <w:rFonts w:ascii="Stencil" w:hAnsi="Stencil"/>
          <w:b/>
          <w:noProof/>
          <w:color w:val="4F6228"/>
          <w:sz w:val="40"/>
          <w:szCs w:val="40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-48260</wp:posOffset>
            </wp:positionV>
            <wp:extent cx="962025" cy="1009650"/>
            <wp:effectExtent l="0" t="0" r="9525" b="0"/>
            <wp:wrapNone/>
            <wp:docPr id="2" name="Picture 2" descr="ac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06">
        <w:rPr>
          <w:rFonts w:ascii="Stencil" w:hAnsi="Stencil"/>
          <w:b/>
          <w:color w:val="4F6228"/>
          <w:sz w:val="40"/>
          <w:szCs w:val="40"/>
        </w:rPr>
        <w:t xml:space="preserve"> </w:t>
      </w:r>
      <w:r w:rsidRPr="00910864">
        <w:rPr>
          <w:rFonts w:ascii="Stencil" w:hAnsi="Stencil"/>
          <w:b/>
          <w:color w:val="4F6228"/>
          <w:sz w:val="40"/>
          <w:szCs w:val="40"/>
        </w:rPr>
        <w:t xml:space="preserve">ASSAM COLLEGE  </w:t>
      </w:r>
      <w:r>
        <w:rPr>
          <w:rFonts w:ascii="Stencil" w:hAnsi="Stencil"/>
          <w:b/>
          <w:color w:val="4F6228"/>
          <w:sz w:val="40"/>
          <w:szCs w:val="40"/>
        </w:rPr>
        <w:tab/>
      </w:r>
    </w:p>
    <w:p w:rsidR="00BA2867" w:rsidRPr="00910864" w:rsidRDefault="00BA2867" w:rsidP="00BA2867">
      <w:pPr>
        <w:spacing w:after="120" w:line="240" w:lineRule="auto"/>
        <w:rPr>
          <w:rFonts w:ascii="Stencil" w:hAnsi="Stencil"/>
          <w:b/>
          <w:color w:val="0066FF"/>
          <w:sz w:val="40"/>
          <w:szCs w:val="40"/>
        </w:rPr>
      </w:pPr>
      <w:r w:rsidRPr="00910864">
        <w:rPr>
          <w:rFonts w:ascii="Stencil" w:hAnsi="Stencil"/>
          <w:b/>
          <w:color w:val="4F6228"/>
          <w:sz w:val="40"/>
          <w:szCs w:val="40"/>
        </w:rPr>
        <w:t xml:space="preserve">     </w:t>
      </w:r>
      <w:r>
        <w:rPr>
          <w:rFonts w:ascii="Stencil" w:hAnsi="Stencil"/>
          <w:b/>
          <w:color w:val="4F6228"/>
          <w:sz w:val="40"/>
          <w:szCs w:val="40"/>
        </w:rPr>
        <w:t xml:space="preserve">  </w:t>
      </w:r>
      <w:r w:rsidRPr="00910864">
        <w:rPr>
          <w:rFonts w:ascii="Stencil" w:hAnsi="Stencil"/>
          <w:b/>
          <w:color w:val="4F6228"/>
          <w:sz w:val="40"/>
          <w:szCs w:val="40"/>
        </w:rPr>
        <w:t>TEACHERS’ ASSOCIATION</w:t>
      </w:r>
      <w:r>
        <w:rPr>
          <w:rFonts w:ascii="Stencil" w:hAnsi="Stencil"/>
          <w:b/>
          <w:color w:val="4F6228"/>
          <w:sz w:val="40"/>
          <w:szCs w:val="40"/>
        </w:rPr>
        <w:t xml:space="preserve"> </w:t>
      </w:r>
      <w:r>
        <w:rPr>
          <w:rFonts w:ascii="Stencil" w:hAnsi="Stencil"/>
          <w:b/>
          <w:color w:val="4F6228"/>
          <w:sz w:val="40"/>
          <w:szCs w:val="40"/>
        </w:rPr>
        <w:tab/>
      </w:r>
      <w:r w:rsidR="00886506">
        <w:rPr>
          <w:rFonts w:ascii="Stencil" w:hAnsi="Stencil"/>
          <w:b/>
          <w:color w:val="4F6228"/>
          <w:sz w:val="40"/>
          <w:szCs w:val="40"/>
        </w:rPr>
        <w:t>(ACTA)</w:t>
      </w:r>
      <w:r>
        <w:rPr>
          <w:rFonts w:ascii="Stencil" w:hAnsi="Stencil"/>
          <w:b/>
          <w:color w:val="4F6228"/>
          <w:sz w:val="40"/>
          <w:szCs w:val="40"/>
        </w:rPr>
        <w:tab/>
      </w:r>
      <w:r>
        <w:rPr>
          <w:rFonts w:ascii="Stencil" w:hAnsi="Stencil"/>
          <w:b/>
          <w:color w:val="4F6228"/>
          <w:sz w:val="40"/>
          <w:szCs w:val="40"/>
        </w:rPr>
        <w:tab/>
      </w:r>
      <w:r w:rsidR="009027F3">
        <w:rPr>
          <w:rFonts w:ascii="Stencil" w:hAnsi="Stencil"/>
          <w:b/>
          <w:color w:val="4F6228"/>
          <w:sz w:val="40"/>
          <w:szCs w:val="40"/>
        </w:rPr>
        <w:t xml:space="preserve">    </w:t>
      </w:r>
    </w:p>
    <w:p w:rsidR="00BA2867" w:rsidRPr="00910864" w:rsidRDefault="00BA2867" w:rsidP="00BA2867">
      <w:pPr>
        <w:spacing w:after="120"/>
        <w:rPr>
          <w:rFonts w:ascii="Stencil" w:hAnsi="Stencil"/>
          <w:b/>
          <w:color w:val="215868"/>
          <w:sz w:val="28"/>
          <w:szCs w:val="28"/>
        </w:rPr>
      </w:pPr>
      <w:r>
        <w:rPr>
          <w:rFonts w:ascii="Times New Roman" w:hAnsi="Times New Roman"/>
          <w:noProof/>
          <w:sz w:val="26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252095</wp:posOffset>
                </wp:positionV>
                <wp:extent cx="5995035" cy="41275"/>
                <wp:effectExtent l="34290" t="33020" r="28575" b="304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412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9.85pt" to="46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" strokecolor="#622423" strokeweight="4.5pt">
                <v:stroke linestyle="thinThick"/>
              </v:line>
            </w:pict>
          </mc:Fallback>
        </mc:AlternateContent>
      </w:r>
      <w:r w:rsidRPr="00910864">
        <w:rPr>
          <w:rFonts w:ascii="Stencil" w:hAnsi="Stencil"/>
          <w:b/>
          <w:color w:val="215868"/>
          <w:sz w:val="28"/>
          <w:szCs w:val="28"/>
        </w:rPr>
        <w:t xml:space="preserve">ZONAL </w:t>
      </w:r>
      <w:proofErr w:type="gramStart"/>
      <w:r w:rsidRPr="00910864">
        <w:rPr>
          <w:rFonts w:ascii="Stencil" w:hAnsi="Stencil"/>
          <w:b/>
          <w:color w:val="215868"/>
          <w:sz w:val="28"/>
          <w:szCs w:val="28"/>
        </w:rPr>
        <w:t xml:space="preserve">EXECUTIVE </w:t>
      </w:r>
      <w:r w:rsidR="00886506">
        <w:rPr>
          <w:rFonts w:ascii="Stencil" w:hAnsi="Stencil"/>
          <w:b/>
          <w:color w:val="215868"/>
          <w:sz w:val="28"/>
          <w:szCs w:val="28"/>
        </w:rPr>
        <w:t xml:space="preserve"> </w:t>
      </w:r>
      <w:r w:rsidRPr="00910864">
        <w:rPr>
          <w:rFonts w:ascii="Stencil" w:hAnsi="Stencil"/>
          <w:b/>
          <w:color w:val="215868"/>
          <w:sz w:val="28"/>
          <w:szCs w:val="28"/>
        </w:rPr>
        <w:t>COMMITTEE</w:t>
      </w:r>
      <w:proofErr w:type="gramEnd"/>
      <w:r w:rsidR="00275D6A">
        <w:rPr>
          <w:rFonts w:ascii="Stencil" w:hAnsi="Stencil"/>
          <w:b/>
          <w:color w:val="215868"/>
          <w:sz w:val="28"/>
          <w:szCs w:val="28"/>
        </w:rPr>
        <w:t xml:space="preserve"> </w:t>
      </w:r>
      <w:r w:rsidRPr="00910864">
        <w:rPr>
          <w:rFonts w:ascii="Stencil" w:hAnsi="Stencil"/>
          <w:b/>
          <w:color w:val="215868"/>
          <w:sz w:val="28"/>
          <w:szCs w:val="28"/>
        </w:rPr>
        <w:t>:</w:t>
      </w:r>
      <w:r>
        <w:rPr>
          <w:rFonts w:ascii="Stencil" w:hAnsi="Stencil"/>
          <w:b/>
          <w:color w:val="215868"/>
          <w:sz w:val="28"/>
          <w:szCs w:val="28"/>
        </w:rPr>
        <w:t>:</w:t>
      </w:r>
      <w:r w:rsidR="00275D6A">
        <w:rPr>
          <w:rFonts w:ascii="Stencil" w:hAnsi="Stencil"/>
          <w:b/>
          <w:color w:val="215868"/>
          <w:sz w:val="28"/>
          <w:szCs w:val="28"/>
        </w:rPr>
        <w:t xml:space="preserve"> </w:t>
      </w:r>
      <w:r w:rsidRPr="00910864">
        <w:rPr>
          <w:rFonts w:ascii="Stencil" w:hAnsi="Stencil"/>
          <w:b/>
          <w:color w:val="215868"/>
          <w:sz w:val="28"/>
          <w:szCs w:val="28"/>
        </w:rPr>
        <w:t xml:space="preserve">CACHAR </w:t>
      </w:r>
    </w:p>
    <w:p w:rsidR="004671AD" w:rsidRPr="004671AD" w:rsidRDefault="00B564CB" w:rsidP="004671AD">
      <w:pPr>
        <w:spacing w:after="12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      Date: </w:t>
      </w:r>
      <w:r w:rsidR="004671AD">
        <w:rPr>
          <w:rFonts w:ascii="Times New Roman" w:hAnsi="Times New Roman"/>
          <w:sz w:val="26"/>
          <w:szCs w:val="24"/>
        </w:rPr>
        <w:t>18.03.2022</w:t>
      </w: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To,</w:t>
      </w: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President/ Secretary</w:t>
      </w: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 College Units of ACTA, Cachar Zone</w:t>
      </w: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71AD" w:rsidRPr="004671AD" w:rsidRDefault="004671AD" w:rsidP="004671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71AD">
        <w:rPr>
          <w:rFonts w:ascii="Times New Roman" w:hAnsi="Times New Roman" w:cs="Times New Roman"/>
          <w:b/>
          <w:sz w:val="26"/>
          <w:szCs w:val="26"/>
        </w:rPr>
        <w:t>Subject: Invitation to attend a State Level Workshop on “Revised Accreditation Framework, NAAC” at Radhamadhab College, Silchar on 22 March, 2022</w:t>
      </w: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Sir/Madam,</w:t>
      </w: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Greetings from ACTA Cachar Zone.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ACTA is committed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the task of lending a helping hand to colleges under its jurisdiction so that the process of NAAC Accreditation is carried out smoothly. </w:t>
      </w: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 is in this connection that ACTA Cachar Zone in collaboration with </w:t>
      </w:r>
      <w:proofErr w:type="spellStart"/>
      <w:r>
        <w:rPr>
          <w:rFonts w:ascii="Times New Roman" w:hAnsi="Times New Roman" w:cs="Times New Roman"/>
          <w:sz w:val="26"/>
          <w:szCs w:val="26"/>
        </w:rPr>
        <w:t>Radhamadhab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College, Silchar is going to organise a </w:t>
      </w:r>
      <w:r w:rsidRPr="004671AD">
        <w:rPr>
          <w:rFonts w:ascii="Times New Roman" w:hAnsi="Times New Roman" w:cs="Times New Roman"/>
          <w:sz w:val="26"/>
          <w:szCs w:val="26"/>
        </w:rPr>
        <w:t>State Level Workshop on “Revised Accreditation Framework, NAAC”</w:t>
      </w:r>
      <w:r>
        <w:rPr>
          <w:rFonts w:ascii="Times New Roman" w:hAnsi="Times New Roman" w:cs="Times New Roman"/>
          <w:sz w:val="26"/>
          <w:szCs w:val="26"/>
        </w:rPr>
        <w:t xml:space="preserve"> on 22 March, 2022. The workshop will be held in the conference hall </w:t>
      </w:r>
      <w:r w:rsidR="00886506">
        <w:rPr>
          <w:rFonts w:ascii="Times New Roman" w:hAnsi="Times New Roman" w:cs="Times New Roman"/>
          <w:sz w:val="26"/>
          <w:szCs w:val="26"/>
        </w:rPr>
        <w:t xml:space="preserve">of </w:t>
      </w:r>
      <w:proofErr w:type="spellStart"/>
      <w:r w:rsidR="00886506">
        <w:rPr>
          <w:rFonts w:ascii="Times New Roman" w:hAnsi="Times New Roman" w:cs="Times New Roman"/>
          <w:sz w:val="26"/>
          <w:szCs w:val="26"/>
        </w:rPr>
        <w:t>Rad</w:t>
      </w:r>
      <w:r w:rsidR="006E542E">
        <w:rPr>
          <w:rFonts w:ascii="Times New Roman" w:hAnsi="Times New Roman" w:cs="Times New Roman"/>
          <w:sz w:val="26"/>
          <w:szCs w:val="26"/>
        </w:rPr>
        <w:t>hamadhab</w:t>
      </w:r>
      <w:proofErr w:type="spellEnd"/>
      <w:r w:rsidR="006E542E">
        <w:rPr>
          <w:rFonts w:ascii="Times New Roman" w:hAnsi="Times New Roman" w:cs="Times New Roman"/>
          <w:sz w:val="26"/>
          <w:szCs w:val="26"/>
        </w:rPr>
        <w:t xml:space="preserve"> College, Silchar at 10</w:t>
      </w:r>
      <w:r w:rsidR="00886506">
        <w:rPr>
          <w:rFonts w:ascii="Times New Roman" w:hAnsi="Times New Roman" w:cs="Times New Roman"/>
          <w:sz w:val="26"/>
          <w:szCs w:val="26"/>
        </w:rPr>
        <w:t xml:space="preserve"> AM. </w:t>
      </w: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such, we humbly invite the IQAC Coordinator</w:t>
      </w:r>
      <w:r w:rsidR="00886506">
        <w:rPr>
          <w:rFonts w:ascii="Times New Roman" w:hAnsi="Times New Roman" w:cs="Times New Roman"/>
          <w:sz w:val="26"/>
          <w:szCs w:val="26"/>
        </w:rPr>
        <w:t>s of each college</w:t>
      </w:r>
      <w:r>
        <w:rPr>
          <w:rFonts w:ascii="Times New Roman" w:hAnsi="Times New Roman" w:cs="Times New Roman"/>
          <w:sz w:val="26"/>
          <w:szCs w:val="26"/>
        </w:rPr>
        <w:t xml:space="preserve"> to attend this workshop along with any </w:t>
      </w:r>
      <w:r w:rsidR="00886506">
        <w:rPr>
          <w:rFonts w:ascii="Times New Roman" w:hAnsi="Times New Roman" w:cs="Times New Roman"/>
          <w:sz w:val="26"/>
          <w:szCs w:val="26"/>
        </w:rPr>
        <w:t>seven (07)</w:t>
      </w:r>
      <w:r>
        <w:rPr>
          <w:rFonts w:ascii="Times New Roman" w:hAnsi="Times New Roman" w:cs="Times New Roman"/>
          <w:sz w:val="26"/>
          <w:szCs w:val="26"/>
        </w:rPr>
        <w:t xml:space="preserve"> teachers</w:t>
      </w:r>
      <w:r w:rsidR="00886506">
        <w:rPr>
          <w:rFonts w:ascii="Times New Roman" w:hAnsi="Times New Roman" w:cs="Times New Roman"/>
          <w:sz w:val="26"/>
          <w:szCs w:val="26"/>
        </w:rPr>
        <w:t xml:space="preserve"> of their institution</w:t>
      </w:r>
      <w:r>
        <w:rPr>
          <w:rFonts w:ascii="Times New Roman" w:hAnsi="Times New Roman" w:cs="Times New Roman"/>
          <w:sz w:val="26"/>
          <w:szCs w:val="26"/>
        </w:rPr>
        <w:t xml:space="preserve"> who are associated with the process of NAAC </w:t>
      </w:r>
      <w:r w:rsidRPr="004671AD">
        <w:rPr>
          <w:rFonts w:ascii="Times New Roman" w:hAnsi="Times New Roman" w:cs="Times New Roman"/>
          <w:sz w:val="26"/>
          <w:szCs w:val="26"/>
        </w:rPr>
        <w:t>Accreditation</w:t>
      </w:r>
      <w:r>
        <w:rPr>
          <w:rFonts w:ascii="Times New Roman" w:hAnsi="Times New Roman" w:cs="Times New Roman"/>
          <w:sz w:val="26"/>
          <w:szCs w:val="26"/>
        </w:rPr>
        <w:t xml:space="preserve"> of </w:t>
      </w:r>
      <w:r w:rsidR="00886506">
        <w:rPr>
          <w:rFonts w:ascii="Times New Roman" w:hAnsi="Times New Roman" w:cs="Times New Roman"/>
          <w:sz w:val="26"/>
          <w:szCs w:val="26"/>
        </w:rPr>
        <w:t>their respective</w:t>
      </w:r>
      <w:r>
        <w:rPr>
          <w:rFonts w:ascii="Times New Roman" w:hAnsi="Times New Roman" w:cs="Times New Roman"/>
          <w:sz w:val="26"/>
          <w:szCs w:val="26"/>
        </w:rPr>
        <w:t xml:space="preserve"> college</w:t>
      </w:r>
      <w:r w:rsidR="00886506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. On attending the workshop, individual certificates will be provided. </w:t>
      </w: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detailed programme schedule of the workshop is enclosed herewith for your kind perusal.</w:t>
      </w:r>
    </w:p>
    <w:p w:rsidR="004671AD" w:rsidRPr="003203AB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71AD" w:rsidRPr="003203AB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03AB">
        <w:rPr>
          <w:rFonts w:ascii="Times New Roman" w:hAnsi="Times New Roman" w:cs="Times New Roman"/>
          <w:sz w:val="26"/>
          <w:szCs w:val="26"/>
        </w:rPr>
        <w:t>Thanking you</w:t>
      </w:r>
    </w:p>
    <w:p w:rsidR="004671AD" w:rsidRPr="003203AB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03AB">
        <w:rPr>
          <w:rFonts w:ascii="Times New Roman" w:hAnsi="Times New Roman" w:cs="Times New Roman"/>
          <w:sz w:val="26"/>
          <w:szCs w:val="26"/>
        </w:rPr>
        <w:t>Yours sincerely</w:t>
      </w:r>
    </w:p>
    <w:p w:rsidR="004671AD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666F" w:rsidRDefault="0039666F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IN"/>
        </w:rPr>
        <w:drawing>
          <wp:inline distT="0" distB="0" distL="0" distR="0" wp14:anchorId="6E1DB4F1">
            <wp:extent cx="1256030" cy="43878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"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        </w:t>
      </w:r>
      <w:r>
        <w:rPr>
          <w:rFonts w:ascii="Times New Roman" w:hAnsi="Times New Roman" w:cs="Times New Roman"/>
          <w:noProof/>
          <w:sz w:val="26"/>
          <w:szCs w:val="26"/>
          <w:lang w:eastAsia="en-IN"/>
        </w:rPr>
        <w:drawing>
          <wp:inline distT="0" distB="0" distL="0" distR="0">
            <wp:extent cx="1723236" cy="4648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903" cy="46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en-IN"/>
        </w:rPr>
        <w:t xml:space="preserve">         </w:t>
      </w:r>
      <w:r>
        <w:rPr>
          <w:rFonts w:ascii="Times New Roman" w:hAnsi="Times New Roman" w:cs="Times New Roman"/>
          <w:noProof/>
          <w:sz w:val="26"/>
          <w:szCs w:val="26"/>
          <w:lang w:eastAsia="en-IN"/>
        </w:rPr>
        <w:drawing>
          <wp:inline distT="0" distB="0" distL="0" distR="0">
            <wp:extent cx="2080260" cy="556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8000" contras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66F" w:rsidRPr="0039666F" w:rsidRDefault="0039666F" w:rsidP="00467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6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666F">
        <w:rPr>
          <w:rFonts w:ascii="Times New Roman" w:hAnsi="Times New Roman" w:cs="Times New Roman"/>
          <w:sz w:val="24"/>
          <w:szCs w:val="24"/>
        </w:rPr>
        <w:t>Chandan</w:t>
      </w:r>
      <w:proofErr w:type="spellEnd"/>
      <w:r w:rsidRPr="0039666F"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 w:rsidRPr="0039666F">
        <w:rPr>
          <w:rFonts w:ascii="Times New Roman" w:hAnsi="Times New Roman" w:cs="Times New Roman"/>
          <w:sz w:val="24"/>
          <w:szCs w:val="24"/>
        </w:rPr>
        <w:t>Choudhury</w:t>
      </w:r>
      <w:proofErr w:type="spellEnd"/>
      <w:r w:rsidRPr="003966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5D1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="00F915D1">
        <w:rPr>
          <w:rFonts w:ascii="Times New Roman" w:hAnsi="Times New Roman" w:cs="Times New Roman"/>
          <w:sz w:val="24"/>
          <w:szCs w:val="24"/>
        </w:rPr>
        <w:t>Hemanta</w:t>
      </w:r>
      <w:proofErr w:type="spellEnd"/>
      <w:r w:rsidR="00F915D1">
        <w:rPr>
          <w:rFonts w:ascii="Times New Roman" w:hAnsi="Times New Roman" w:cs="Times New Roman"/>
          <w:sz w:val="24"/>
          <w:szCs w:val="24"/>
        </w:rPr>
        <w:t xml:space="preserve"> Kumar Bora)</w:t>
      </w:r>
      <w:r w:rsidR="00F915D1">
        <w:rPr>
          <w:rFonts w:ascii="Times New Roman" w:hAnsi="Times New Roman" w:cs="Times New Roman"/>
          <w:sz w:val="24"/>
          <w:szCs w:val="24"/>
        </w:rPr>
        <w:tab/>
      </w:r>
      <w:r w:rsidR="00F915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(Sudarshan Gupta)</w:t>
      </w:r>
    </w:p>
    <w:p w:rsidR="0039666F" w:rsidRDefault="0039666F" w:rsidP="004671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915D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4671AD">
        <w:rPr>
          <w:rFonts w:ascii="Times New Roman" w:hAnsi="Times New Roman" w:cs="Times New Roman"/>
          <w:sz w:val="28"/>
        </w:rPr>
        <w:t>President</w:t>
      </w:r>
      <w:r w:rsidR="004671AD">
        <w:rPr>
          <w:rFonts w:ascii="Times New Roman" w:hAnsi="Times New Roman" w:cs="Times New Roman"/>
          <w:sz w:val="28"/>
        </w:rPr>
        <w:tab/>
        <w:t xml:space="preserve">    </w:t>
      </w:r>
      <w:r w:rsidR="00F915D1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>Secretary</w:t>
      </w:r>
      <w:r w:rsidR="00F915D1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CEC Cachar &amp; </w:t>
      </w:r>
      <w:proofErr w:type="spellStart"/>
      <w:r>
        <w:rPr>
          <w:rFonts w:ascii="Times New Roman" w:hAnsi="Times New Roman" w:cs="Times New Roman"/>
          <w:sz w:val="28"/>
        </w:rPr>
        <w:t>Asstt</w:t>
      </w:r>
      <w:proofErr w:type="spellEnd"/>
      <w:r>
        <w:rPr>
          <w:rFonts w:ascii="Times New Roman" w:hAnsi="Times New Roman" w:cs="Times New Roman"/>
          <w:sz w:val="28"/>
        </w:rPr>
        <w:t xml:space="preserve"> Secretary</w:t>
      </w:r>
      <w:r w:rsidR="004671AD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39666F" w:rsidRDefault="0039666F" w:rsidP="0039666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ACTA </w:t>
      </w:r>
      <w:r w:rsidR="004671AD">
        <w:rPr>
          <w:rFonts w:ascii="Times New Roman" w:hAnsi="Times New Roman" w:cs="Times New Roman"/>
          <w:sz w:val="28"/>
        </w:rPr>
        <w:t>Cachar Zone</w:t>
      </w:r>
      <w:r>
        <w:rPr>
          <w:rFonts w:ascii="Times New Roman" w:hAnsi="Times New Roman" w:cs="Times New Roman"/>
          <w:sz w:val="28"/>
        </w:rPr>
        <w:tab/>
        <w:t xml:space="preserve">ACTA Cachar Zone </w:t>
      </w:r>
      <w:r>
        <w:rPr>
          <w:rFonts w:ascii="Times New Roman" w:hAnsi="Times New Roman" w:cs="Times New Roman"/>
          <w:sz w:val="28"/>
        </w:rPr>
        <w:tab/>
        <w:t xml:space="preserve">   ACTA Central Committee for  </w:t>
      </w:r>
    </w:p>
    <w:p w:rsidR="0039666F" w:rsidRPr="007217E2" w:rsidRDefault="0039666F" w:rsidP="0039666F">
      <w:pPr>
        <w:spacing w:after="0"/>
        <w:ind w:left="504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8"/>
        </w:rPr>
        <w:t>colleges</w:t>
      </w:r>
      <w:proofErr w:type="gramEnd"/>
      <w:r>
        <w:rPr>
          <w:rFonts w:ascii="Times New Roman" w:hAnsi="Times New Roman" w:cs="Times New Roman"/>
          <w:sz w:val="28"/>
        </w:rPr>
        <w:t xml:space="preserve"> under Assam University</w:t>
      </w:r>
    </w:p>
    <w:p w:rsidR="004671AD" w:rsidRPr="007217E2" w:rsidRDefault="004671AD" w:rsidP="004671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1E1C" w:rsidRDefault="00FC1E1C" w:rsidP="00275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FC1E1C" w:rsidRDefault="00FC1E1C" w:rsidP="00FC1E1C">
      <w:pPr>
        <w:spacing w:after="0" w:line="240" w:lineRule="auto"/>
        <w:ind w:left="2517" w:firstLine="3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1E1C">
        <w:rPr>
          <w:rFonts w:ascii="Times New Roman" w:hAnsi="Times New Roman" w:cs="Times New Roman"/>
          <w:b/>
          <w:sz w:val="28"/>
          <w:szCs w:val="28"/>
        </w:rPr>
        <w:t>Programme Schedule</w:t>
      </w:r>
    </w:p>
    <w:p w:rsidR="00FC1E1C" w:rsidRPr="00FC1E1C" w:rsidRDefault="00FC1E1C" w:rsidP="00FC1E1C">
      <w:pPr>
        <w:spacing w:after="0" w:line="240" w:lineRule="auto"/>
        <w:ind w:left="2517" w:firstLine="363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C1E1C" w:rsidRDefault="00FC1E1C" w:rsidP="00FC1E1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1E1C">
        <w:rPr>
          <w:rFonts w:ascii="Times New Roman" w:hAnsi="Times New Roman" w:cs="Times New Roman"/>
          <w:b/>
          <w:sz w:val="26"/>
          <w:szCs w:val="26"/>
        </w:rPr>
        <w:t>State Level Workshop on “Revised Accreditation Framework, NAAC”</w:t>
      </w:r>
    </w:p>
    <w:p w:rsidR="00FC1E1C" w:rsidRPr="00FC1E1C" w:rsidRDefault="00FC1E1C" w:rsidP="00FC1E1C">
      <w:pPr>
        <w:spacing w:after="0" w:line="240" w:lineRule="auto"/>
        <w:ind w:left="357"/>
        <w:jc w:val="both"/>
        <w:rPr>
          <w:rFonts w:ascii="Times New Roman" w:hAnsi="Times New Roman" w:cs="Times New Roman"/>
          <w:sz w:val="6"/>
          <w:szCs w:val="26"/>
        </w:rPr>
      </w:pPr>
    </w:p>
    <w:p w:rsidR="00FC1E1C" w:rsidRDefault="00FC1E1C" w:rsidP="00FC1E1C">
      <w:pPr>
        <w:spacing w:after="0" w:line="240" w:lineRule="auto"/>
        <w:ind w:left="3237" w:firstLine="363"/>
        <w:jc w:val="both"/>
        <w:rPr>
          <w:rFonts w:ascii="Times New Roman" w:hAnsi="Times New Roman" w:cs="Times New Roman"/>
          <w:sz w:val="26"/>
          <w:szCs w:val="26"/>
        </w:rPr>
      </w:pPr>
      <w:r w:rsidRPr="00FC1E1C">
        <w:rPr>
          <w:rFonts w:ascii="Times New Roman" w:hAnsi="Times New Roman" w:cs="Times New Roman"/>
          <w:sz w:val="26"/>
          <w:szCs w:val="26"/>
        </w:rPr>
        <w:t>Organised By</w:t>
      </w:r>
    </w:p>
    <w:p w:rsidR="00FC1E1C" w:rsidRPr="00FC1E1C" w:rsidRDefault="00FC1E1C" w:rsidP="00FC1E1C">
      <w:pPr>
        <w:spacing w:after="0" w:line="240" w:lineRule="auto"/>
        <w:ind w:left="3237" w:firstLine="363"/>
        <w:jc w:val="both"/>
        <w:rPr>
          <w:rFonts w:ascii="Times New Roman" w:hAnsi="Times New Roman" w:cs="Times New Roman"/>
          <w:sz w:val="6"/>
          <w:szCs w:val="26"/>
        </w:rPr>
      </w:pPr>
    </w:p>
    <w:p w:rsidR="00FC1E1C" w:rsidRPr="00FC1E1C" w:rsidRDefault="00FC1E1C" w:rsidP="00FC1E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C1E1C">
        <w:rPr>
          <w:rFonts w:ascii="Times New Roman" w:hAnsi="Times New Roman" w:cs="Times New Roman"/>
          <w:b/>
          <w:sz w:val="26"/>
          <w:szCs w:val="26"/>
        </w:rPr>
        <w:t xml:space="preserve">ACTA Cachar Zone in collaboration with </w:t>
      </w:r>
      <w:proofErr w:type="spellStart"/>
      <w:r w:rsidRPr="00FC1E1C">
        <w:rPr>
          <w:rFonts w:ascii="Times New Roman" w:hAnsi="Times New Roman" w:cs="Times New Roman"/>
          <w:b/>
          <w:sz w:val="26"/>
          <w:szCs w:val="26"/>
        </w:rPr>
        <w:t>Radhamadhab</w:t>
      </w:r>
      <w:proofErr w:type="spellEnd"/>
      <w:r w:rsidRPr="00FC1E1C">
        <w:rPr>
          <w:rFonts w:ascii="Times New Roman" w:hAnsi="Times New Roman" w:cs="Times New Roman"/>
          <w:b/>
          <w:sz w:val="26"/>
          <w:szCs w:val="26"/>
        </w:rPr>
        <w:t xml:space="preserve"> College, Silchar</w:t>
      </w:r>
    </w:p>
    <w:p w:rsidR="00FC1E1C" w:rsidRPr="00FC1E1C" w:rsidRDefault="00FC1E1C" w:rsidP="00FC1E1C">
      <w:pPr>
        <w:spacing w:after="0" w:line="240" w:lineRule="auto"/>
        <w:ind w:left="357"/>
        <w:jc w:val="both"/>
        <w:rPr>
          <w:rFonts w:ascii="Times New Roman" w:hAnsi="Times New Roman" w:cs="Times New Roman"/>
          <w:sz w:val="8"/>
          <w:szCs w:val="26"/>
        </w:rPr>
      </w:pPr>
    </w:p>
    <w:p w:rsidR="00FC1E1C" w:rsidRPr="00FC1E1C" w:rsidRDefault="00FC1E1C" w:rsidP="00FC1E1C">
      <w:pPr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C1E1C">
        <w:rPr>
          <w:rFonts w:ascii="Times New Roman" w:hAnsi="Times New Roman" w:cs="Times New Roman"/>
          <w:sz w:val="26"/>
          <w:szCs w:val="26"/>
        </w:rPr>
        <w:t xml:space="preserve">Venue: Conference Hall, </w:t>
      </w:r>
      <w:proofErr w:type="spellStart"/>
      <w:r w:rsidRPr="00FC1E1C">
        <w:rPr>
          <w:rFonts w:ascii="Times New Roman" w:hAnsi="Times New Roman" w:cs="Times New Roman"/>
          <w:sz w:val="26"/>
          <w:szCs w:val="26"/>
        </w:rPr>
        <w:t>Radhamadhab</w:t>
      </w:r>
      <w:proofErr w:type="spellEnd"/>
      <w:r w:rsidRPr="00FC1E1C">
        <w:rPr>
          <w:rFonts w:ascii="Times New Roman" w:hAnsi="Times New Roman" w:cs="Times New Roman"/>
          <w:sz w:val="26"/>
          <w:szCs w:val="26"/>
        </w:rPr>
        <w:t xml:space="preserve"> College, Silchar</w:t>
      </w:r>
    </w:p>
    <w:p w:rsidR="00FC1E1C" w:rsidRPr="000F7C7D" w:rsidRDefault="000F7C7D" w:rsidP="00FC1E1C">
      <w:pPr>
        <w:spacing w:after="0" w:line="240" w:lineRule="auto"/>
        <w:ind w:left="1797" w:firstLine="3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C1E1C" w:rsidRPr="000F7C7D">
        <w:rPr>
          <w:rFonts w:ascii="Times New Roman" w:hAnsi="Times New Roman" w:cs="Times New Roman"/>
          <w:b/>
          <w:color w:val="000099"/>
          <w:sz w:val="26"/>
          <w:szCs w:val="26"/>
        </w:rPr>
        <w:t>Date: 22.03.2022</w:t>
      </w:r>
      <w:r w:rsidR="00FC1E1C" w:rsidRPr="000F7C7D">
        <w:rPr>
          <w:rFonts w:ascii="Times New Roman" w:hAnsi="Times New Roman" w:cs="Times New Roman"/>
          <w:b/>
          <w:sz w:val="26"/>
          <w:szCs w:val="26"/>
        </w:rPr>
        <w:tab/>
      </w:r>
      <w:r w:rsidR="00FC1E1C" w:rsidRPr="000F7C7D">
        <w:rPr>
          <w:rFonts w:ascii="Times New Roman" w:hAnsi="Times New Roman" w:cs="Times New Roman"/>
          <w:b/>
          <w:sz w:val="26"/>
          <w:szCs w:val="26"/>
        </w:rPr>
        <w:tab/>
      </w:r>
    </w:p>
    <w:p w:rsidR="00FC1E1C" w:rsidRDefault="00FC1E1C" w:rsidP="001C229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1E1C" w:rsidRDefault="00FC1E1C" w:rsidP="00FC1E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of participants: 10 AM</w:t>
      </w:r>
    </w:p>
    <w:p w:rsidR="00FC1E1C" w:rsidRDefault="00FC1E1C" w:rsidP="00FC1E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Tea: 10 AM to 10.30 AM</w:t>
      </w:r>
    </w:p>
    <w:p w:rsidR="00FC1E1C" w:rsidRDefault="00FC1E1C" w:rsidP="00FC1E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Inaugural Session: 10.30 AM</w:t>
      </w:r>
    </w:p>
    <w:p w:rsidR="00FC1E1C" w:rsidRPr="00275D6A" w:rsidRDefault="00FC1E1C" w:rsidP="00FC1E1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5D6A">
        <w:rPr>
          <w:rFonts w:ascii="Times New Roman" w:hAnsi="Times New Roman" w:cs="Times New Roman"/>
          <w:b/>
          <w:color w:val="FF0000"/>
          <w:sz w:val="28"/>
          <w:szCs w:val="28"/>
        </w:rPr>
        <w:t>Technical Session I: 11 AM to 11.45 AM</w:t>
      </w:r>
    </w:p>
    <w:p w:rsidR="00FC1E1C" w:rsidRDefault="00FC1E1C" w:rsidP="00FC1E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Chairman: Dr </w:t>
      </w:r>
      <w:proofErr w:type="spellStart"/>
      <w:r>
        <w:rPr>
          <w:rFonts w:ascii="Times New Roman" w:hAnsi="Times New Roman" w:cs="Times New Roman"/>
          <w:sz w:val="28"/>
          <w:szCs w:val="28"/>
        </w:rPr>
        <w:t>Anupam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Dutta</w:t>
      </w:r>
      <w:proofErr w:type="spellEnd"/>
      <w:r>
        <w:rPr>
          <w:rFonts w:ascii="Times New Roman" w:hAnsi="Times New Roman" w:cs="Times New Roman"/>
          <w:sz w:val="28"/>
          <w:szCs w:val="28"/>
        </w:rPr>
        <w:t>, Finance Secretary, ACTA, Central Committee</w:t>
      </w:r>
    </w:p>
    <w:p w:rsidR="00FC1E1C" w:rsidRDefault="00FC1E1C" w:rsidP="00FC1E1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Speakers: </w:t>
      </w:r>
    </w:p>
    <w:p w:rsidR="00FC1E1C" w:rsidRDefault="00FC1E1C" w:rsidP="00FC1E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sz w:val="28"/>
          <w:szCs w:val="28"/>
        </w:rPr>
        <w:t>Dipankar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</w:t>
      </w:r>
      <w:proofErr w:type="spellEnd"/>
      <w:r>
        <w:rPr>
          <w:rFonts w:ascii="Times New Roman" w:hAnsi="Times New Roman" w:cs="Times New Roman"/>
          <w:sz w:val="28"/>
          <w:szCs w:val="28"/>
        </w:rPr>
        <w:t>, Directo</w:t>
      </w:r>
      <w:r w:rsidR="00035402">
        <w:rPr>
          <w:rFonts w:ascii="Times New Roman" w:hAnsi="Times New Roman" w:cs="Times New Roman"/>
          <w:sz w:val="28"/>
          <w:szCs w:val="28"/>
        </w:rPr>
        <w:t xml:space="preserve">r, </w:t>
      </w:r>
      <w:proofErr w:type="spellStart"/>
      <w:r w:rsidR="00035402">
        <w:rPr>
          <w:rFonts w:ascii="Times New Roman" w:hAnsi="Times New Roman" w:cs="Times New Roman"/>
          <w:sz w:val="28"/>
          <w:szCs w:val="28"/>
        </w:rPr>
        <w:t>Ramanuj</w:t>
      </w:r>
      <w:proofErr w:type="spellEnd"/>
      <w:r w:rsidR="00035402">
        <w:rPr>
          <w:rFonts w:ascii="Times New Roman" w:hAnsi="Times New Roman" w:cs="Times New Roman"/>
          <w:sz w:val="28"/>
          <w:szCs w:val="28"/>
        </w:rPr>
        <w:t xml:space="preserve"> Gupta Degree College, </w:t>
      </w:r>
      <w:proofErr w:type="spellStart"/>
      <w:r w:rsidR="00035402">
        <w:rPr>
          <w:rFonts w:ascii="Times New Roman" w:hAnsi="Times New Roman" w:cs="Times New Roman"/>
          <w:sz w:val="28"/>
          <w:szCs w:val="28"/>
        </w:rPr>
        <w:t>Retd</w:t>
      </w:r>
      <w:proofErr w:type="spellEnd"/>
      <w:r w:rsidR="00035402">
        <w:rPr>
          <w:rFonts w:ascii="Times New Roman" w:hAnsi="Times New Roman" w:cs="Times New Roman"/>
          <w:sz w:val="28"/>
          <w:szCs w:val="28"/>
        </w:rPr>
        <w:t xml:space="preserve">. </w:t>
      </w:r>
      <w:r w:rsidR="00035402" w:rsidRPr="00035402">
        <w:rPr>
          <w:rFonts w:ascii="Times New Roman" w:hAnsi="Times New Roman" w:cs="Times New Roman"/>
          <w:sz w:val="28"/>
          <w:szCs w:val="28"/>
        </w:rPr>
        <w:t xml:space="preserve">Associate Professor &amp; Head, </w:t>
      </w:r>
      <w:proofErr w:type="spellStart"/>
      <w:r w:rsidR="00035402" w:rsidRPr="00035402">
        <w:rPr>
          <w:rFonts w:ascii="Times New Roman" w:hAnsi="Times New Roman" w:cs="Times New Roman"/>
          <w:sz w:val="28"/>
          <w:szCs w:val="28"/>
        </w:rPr>
        <w:t>Dept.of</w:t>
      </w:r>
      <w:proofErr w:type="spellEnd"/>
      <w:r w:rsidR="00035402" w:rsidRPr="00035402">
        <w:rPr>
          <w:rFonts w:ascii="Times New Roman" w:hAnsi="Times New Roman" w:cs="Times New Roman"/>
          <w:sz w:val="28"/>
          <w:szCs w:val="28"/>
        </w:rPr>
        <w:t xml:space="preserve"> </w:t>
      </w:r>
      <w:r w:rsidR="00035402">
        <w:rPr>
          <w:rFonts w:ascii="Times New Roman" w:hAnsi="Times New Roman" w:cs="Times New Roman"/>
          <w:sz w:val="28"/>
          <w:szCs w:val="28"/>
        </w:rPr>
        <w:t>English, GC College &amp;</w:t>
      </w:r>
      <w:r>
        <w:rPr>
          <w:rFonts w:ascii="Times New Roman" w:hAnsi="Times New Roman" w:cs="Times New Roman"/>
          <w:sz w:val="28"/>
          <w:szCs w:val="28"/>
        </w:rPr>
        <w:t xml:space="preserve"> Former IQAC Coordinator</w:t>
      </w:r>
    </w:p>
    <w:p w:rsidR="00FC1E1C" w:rsidRDefault="00FC1E1C" w:rsidP="00FC1E1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 </w:t>
      </w:r>
      <w:proofErr w:type="spellStart"/>
      <w:r>
        <w:rPr>
          <w:rFonts w:ascii="Times New Roman" w:hAnsi="Times New Roman" w:cs="Times New Roman"/>
          <w:sz w:val="28"/>
          <w:szCs w:val="28"/>
        </w:rPr>
        <w:t>Apurba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Chakraborty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35402">
        <w:rPr>
          <w:rFonts w:ascii="Times New Roman" w:hAnsi="Times New Roman" w:cs="Times New Roman"/>
          <w:sz w:val="28"/>
          <w:szCs w:val="28"/>
        </w:rPr>
        <w:t>Retd</w:t>
      </w:r>
      <w:proofErr w:type="spellEnd"/>
      <w:r w:rsidR="00035402">
        <w:rPr>
          <w:rFonts w:ascii="Times New Roman" w:hAnsi="Times New Roman" w:cs="Times New Roman"/>
          <w:sz w:val="28"/>
          <w:szCs w:val="28"/>
        </w:rPr>
        <w:t xml:space="preserve">. </w:t>
      </w:r>
      <w:r w:rsidR="00035402" w:rsidRPr="00035402">
        <w:rPr>
          <w:rFonts w:ascii="Times New Roman" w:hAnsi="Times New Roman" w:cs="Times New Roman"/>
          <w:sz w:val="28"/>
          <w:szCs w:val="28"/>
        </w:rPr>
        <w:t xml:space="preserve">Associate Professor &amp; Head, </w:t>
      </w:r>
      <w:proofErr w:type="spellStart"/>
      <w:r w:rsidR="00035402" w:rsidRPr="00035402">
        <w:rPr>
          <w:rFonts w:ascii="Times New Roman" w:hAnsi="Times New Roman" w:cs="Times New Roman"/>
          <w:sz w:val="28"/>
          <w:szCs w:val="28"/>
        </w:rPr>
        <w:t>Dept.of</w:t>
      </w:r>
      <w:proofErr w:type="spellEnd"/>
      <w:r w:rsidR="00035402" w:rsidRPr="00035402">
        <w:rPr>
          <w:rFonts w:ascii="Times New Roman" w:hAnsi="Times New Roman" w:cs="Times New Roman"/>
          <w:sz w:val="28"/>
          <w:szCs w:val="28"/>
        </w:rPr>
        <w:t xml:space="preserve"> Zoology</w:t>
      </w:r>
      <w:r w:rsidR="00035402">
        <w:rPr>
          <w:rFonts w:ascii="Times New Roman" w:hAnsi="Times New Roman" w:cs="Times New Roman"/>
          <w:sz w:val="28"/>
          <w:szCs w:val="28"/>
        </w:rPr>
        <w:t>, Cachar College &amp; Former IQAC Coordinator</w:t>
      </w:r>
    </w:p>
    <w:p w:rsidR="00035402" w:rsidRPr="00275D6A" w:rsidRDefault="00035402" w:rsidP="000354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Sri </w:t>
      </w:r>
      <w:proofErr w:type="spellStart"/>
      <w:r>
        <w:rPr>
          <w:rFonts w:ascii="Times New Roman" w:hAnsi="Times New Roman" w:cs="Times New Roman"/>
          <w:sz w:val="28"/>
          <w:szCs w:val="28"/>
        </w:rPr>
        <w:t>Arunabha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Battacharjee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Assistant Professor, </w:t>
      </w:r>
      <w:proofErr w:type="spellStart"/>
      <w:r>
        <w:rPr>
          <w:rFonts w:ascii="Times New Roman" w:hAnsi="Times New Roman" w:cs="Times New Roman"/>
          <w:sz w:val="28"/>
          <w:szCs w:val="28"/>
        </w:rPr>
        <w:t>Deptt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English, </w:t>
      </w:r>
      <w:proofErr w:type="spellStart"/>
      <w:r>
        <w:rPr>
          <w:rFonts w:ascii="Times New Roman" w:hAnsi="Times New Roman" w:cs="Times New Roman"/>
          <w:sz w:val="28"/>
          <w:szCs w:val="28"/>
        </w:rPr>
        <w:t>Radhamadhab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College, Silchar &amp; IQAC Coordinator.</w:t>
      </w:r>
    </w:p>
    <w:p w:rsidR="00035402" w:rsidRPr="00275D6A" w:rsidRDefault="00035402" w:rsidP="000354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5D6A">
        <w:rPr>
          <w:rFonts w:ascii="Times New Roman" w:hAnsi="Times New Roman" w:cs="Times New Roman"/>
          <w:b/>
          <w:color w:val="FF0000"/>
          <w:sz w:val="28"/>
          <w:szCs w:val="28"/>
        </w:rPr>
        <w:t>Technical Session II: 12 Noon to 2 PM</w:t>
      </w:r>
    </w:p>
    <w:p w:rsidR="00035402" w:rsidRDefault="00035402" w:rsidP="00035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Speakers: </w:t>
      </w:r>
    </w:p>
    <w:p w:rsidR="00035402" w:rsidRPr="00035402" w:rsidRDefault="00035402" w:rsidP="000354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35402">
        <w:rPr>
          <w:rFonts w:ascii="Times New Roman" w:hAnsi="Times New Roman" w:cs="Times New Roman"/>
          <w:sz w:val="28"/>
          <w:szCs w:val="28"/>
        </w:rPr>
        <w:t xml:space="preserve">Dr </w:t>
      </w:r>
      <w:proofErr w:type="spellStart"/>
      <w:r w:rsidRPr="00035402">
        <w:rPr>
          <w:rFonts w:ascii="Times New Roman" w:hAnsi="Times New Roman" w:cs="Times New Roman"/>
          <w:sz w:val="28"/>
          <w:szCs w:val="28"/>
        </w:rPr>
        <w:t>Anupam</w:t>
      </w:r>
      <w:proofErr w:type="spellEnd"/>
      <w:r w:rsidRPr="0003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02">
        <w:rPr>
          <w:rFonts w:ascii="Times New Roman" w:hAnsi="Times New Roman" w:cs="Times New Roman"/>
          <w:sz w:val="28"/>
          <w:szCs w:val="28"/>
        </w:rPr>
        <w:t>Dutta</w:t>
      </w:r>
      <w:proofErr w:type="spellEnd"/>
      <w:r w:rsidRPr="00035402">
        <w:rPr>
          <w:rFonts w:ascii="Times New Roman" w:hAnsi="Times New Roman" w:cs="Times New Roman"/>
          <w:sz w:val="28"/>
          <w:szCs w:val="28"/>
        </w:rPr>
        <w:t>, Finance Secretary, ACTA, Central Committee</w:t>
      </w:r>
    </w:p>
    <w:p w:rsidR="00035402" w:rsidRPr="00035402" w:rsidRDefault="00035402" w:rsidP="000354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Niranjan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Roy, </w:t>
      </w:r>
      <w:proofErr w:type="spellStart"/>
      <w:r>
        <w:rPr>
          <w:rFonts w:ascii="Times New Roman" w:hAnsi="Times New Roman" w:cs="Times New Roman"/>
          <w:sz w:val="28"/>
          <w:szCs w:val="28"/>
        </w:rPr>
        <w:t>Deptt</w:t>
      </w:r>
      <w:proofErr w:type="spellEnd"/>
      <w:r>
        <w:rPr>
          <w:rFonts w:ascii="Times New Roman" w:hAnsi="Times New Roman" w:cs="Times New Roman"/>
          <w:sz w:val="28"/>
          <w:szCs w:val="28"/>
        </w:rPr>
        <w:t>. of Economics</w:t>
      </w:r>
      <w:r w:rsidR="001F20B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Assam University, Silchar</w:t>
      </w:r>
    </w:p>
    <w:p w:rsidR="00035402" w:rsidRPr="00275D6A" w:rsidRDefault="00275D6A" w:rsidP="0003540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5D6A">
        <w:rPr>
          <w:rFonts w:ascii="Times New Roman" w:hAnsi="Times New Roman" w:cs="Times New Roman"/>
          <w:b/>
          <w:color w:val="FF0000"/>
          <w:sz w:val="28"/>
          <w:szCs w:val="28"/>
        </w:rPr>
        <w:t>Open Session:</w:t>
      </w:r>
    </w:p>
    <w:p w:rsidR="00035402" w:rsidRDefault="00275D6A" w:rsidP="000354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Chairman: 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Niranjan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Roy, </w:t>
      </w:r>
      <w:proofErr w:type="spellStart"/>
      <w:r>
        <w:rPr>
          <w:rFonts w:ascii="Times New Roman" w:hAnsi="Times New Roman" w:cs="Times New Roman"/>
          <w:sz w:val="28"/>
          <w:szCs w:val="28"/>
        </w:rPr>
        <w:t>Deptt</w:t>
      </w:r>
      <w:proofErr w:type="spellEnd"/>
      <w:r>
        <w:rPr>
          <w:rFonts w:ascii="Times New Roman" w:hAnsi="Times New Roman" w:cs="Times New Roman"/>
          <w:sz w:val="28"/>
          <w:szCs w:val="28"/>
        </w:rPr>
        <w:t>. of Economics Assam University, Silchar</w:t>
      </w:r>
    </w:p>
    <w:p w:rsidR="00275D6A" w:rsidRPr="00275D6A" w:rsidRDefault="00275D6A" w:rsidP="00275D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1E1C" w:rsidRPr="00275D6A" w:rsidRDefault="00035402" w:rsidP="00035402">
      <w:pPr>
        <w:pStyle w:val="ListParagraph"/>
        <w:ind w:left="0"/>
        <w:jc w:val="both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275D6A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*For queries participants may contact Sri </w:t>
      </w:r>
      <w:proofErr w:type="spellStart"/>
      <w:r w:rsidRPr="00275D6A">
        <w:rPr>
          <w:rFonts w:ascii="Times New Roman" w:hAnsi="Times New Roman" w:cs="Times New Roman"/>
          <w:b/>
          <w:color w:val="000099"/>
          <w:sz w:val="26"/>
          <w:szCs w:val="26"/>
        </w:rPr>
        <w:t>Chandan</w:t>
      </w:r>
      <w:proofErr w:type="spellEnd"/>
      <w:r w:rsidRPr="00275D6A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Paul </w:t>
      </w:r>
      <w:proofErr w:type="spellStart"/>
      <w:r w:rsidRPr="00275D6A">
        <w:rPr>
          <w:rFonts w:ascii="Times New Roman" w:hAnsi="Times New Roman" w:cs="Times New Roman"/>
          <w:b/>
          <w:color w:val="000099"/>
          <w:sz w:val="26"/>
          <w:szCs w:val="26"/>
        </w:rPr>
        <w:t>Choudhury</w:t>
      </w:r>
      <w:proofErr w:type="spellEnd"/>
      <w:r w:rsidRPr="00275D6A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(6003608299), </w:t>
      </w:r>
      <w:proofErr w:type="spellStart"/>
      <w:r w:rsidRPr="00275D6A">
        <w:rPr>
          <w:rFonts w:ascii="Times New Roman" w:hAnsi="Times New Roman" w:cs="Times New Roman"/>
          <w:b/>
          <w:color w:val="000099"/>
          <w:sz w:val="26"/>
          <w:szCs w:val="26"/>
        </w:rPr>
        <w:t>Hemanta</w:t>
      </w:r>
      <w:proofErr w:type="spellEnd"/>
      <w:r w:rsidRPr="00275D6A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 Kumar Bora (9864543901) and Sudarshan Gupta (9435073933)</w:t>
      </w:r>
    </w:p>
    <w:p w:rsidR="00275D6A" w:rsidRDefault="00275D6A" w:rsidP="00035402">
      <w:pPr>
        <w:pStyle w:val="ListParagraph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7C7D" w:rsidRDefault="000F7C7D" w:rsidP="00035402">
      <w:pPr>
        <w:pStyle w:val="ListParagraph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D6A" w:rsidRDefault="00275D6A" w:rsidP="00035402">
      <w:pPr>
        <w:pStyle w:val="ListParagraph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5D6A" w:rsidRDefault="00275D6A" w:rsidP="00035402">
      <w:pPr>
        <w:pStyle w:val="ListParagraph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en-IN"/>
        </w:rPr>
        <w:drawing>
          <wp:inline distT="0" distB="0" distL="0" distR="0" wp14:anchorId="5FDE91AD" wp14:editId="78877B7A">
            <wp:extent cx="6230620" cy="97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D6A" w:rsidRPr="00275D6A" w:rsidRDefault="00275D6A" w:rsidP="00275D6A">
      <w:pPr>
        <w:jc w:val="center"/>
      </w:pPr>
      <w:r w:rsidRPr="00346ECF">
        <w:rPr>
          <w:rFonts w:ascii="Algerian" w:hAnsi="Algerian"/>
          <w:color w:val="244061"/>
          <w:sz w:val="32"/>
          <w:szCs w:val="32"/>
        </w:rPr>
        <w:t>LONG LIVE ACTA</w:t>
      </w:r>
    </w:p>
    <w:sectPr w:rsidR="00275D6A" w:rsidRPr="00275D6A" w:rsidSect="00BA2867">
      <w:pgSz w:w="11906" w:h="16838" w:code="9"/>
      <w:pgMar w:top="851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EAA"/>
    <w:multiLevelType w:val="hybridMultilevel"/>
    <w:tmpl w:val="983EFB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B25B3"/>
    <w:multiLevelType w:val="hybridMultilevel"/>
    <w:tmpl w:val="2C12198A"/>
    <w:lvl w:ilvl="0" w:tplc="E97E3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2CD6"/>
    <w:multiLevelType w:val="hybridMultilevel"/>
    <w:tmpl w:val="7EE827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2209"/>
    <w:multiLevelType w:val="hybridMultilevel"/>
    <w:tmpl w:val="ACBAF2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00144"/>
    <w:multiLevelType w:val="hybridMultilevel"/>
    <w:tmpl w:val="A1B400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44606"/>
    <w:multiLevelType w:val="hybridMultilevel"/>
    <w:tmpl w:val="2286CA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54EA8"/>
    <w:multiLevelType w:val="hybridMultilevel"/>
    <w:tmpl w:val="93B2A6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0C6"/>
    <w:multiLevelType w:val="hybridMultilevel"/>
    <w:tmpl w:val="FD50AA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07034"/>
    <w:multiLevelType w:val="hybridMultilevel"/>
    <w:tmpl w:val="988814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15751"/>
    <w:multiLevelType w:val="hybridMultilevel"/>
    <w:tmpl w:val="16726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22801"/>
    <w:multiLevelType w:val="hybridMultilevel"/>
    <w:tmpl w:val="CC3824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CF"/>
    <w:rsid w:val="00035402"/>
    <w:rsid w:val="00073E57"/>
    <w:rsid w:val="00096CCF"/>
    <w:rsid w:val="000B5A9E"/>
    <w:rsid w:val="000D3A35"/>
    <w:rsid w:val="000D648E"/>
    <w:rsid w:val="000F0915"/>
    <w:rsid w:val="000F7C7D"/>
    <w:rsid w:val="001528BF"/>
    <w:rsid w:val="00185DAE"/>
    <w:rsid w:val="001C229C"/>
    <w:rsid w:val="001D6606"/>
    <w:rsid w:val="001F20BD"/>
    <w:rsid w:val="00253317"/>
    <w:rsid w:val="00273D77"/>
    <w:rsid w:val="00275D6A"/>
    <w:rsid w:val="00281068"/>
    <w:rsid w:val="002978CE"/>
    <w:rsid w:val="002E2DCB"/>
    <w:rsid w:val="002E5CCD"/>
    <w:rsid w:val="003203AB"/>
    <w:rsid w:val="003348C8"/>
    <w:rsid w:val="0039666F"/>
    <w:rsid w:val="003A2093"/>
    <w:rsid w:val="003B7110"/>
    <w:rsid w:val="003E45C7"/>
    <w:rsid w:val="004333AB"/>
    <w:rsid w:val="004530B0"/>
    <w:rsid w:val="004671AD"/>
    <w:rsid w:val="00472AB7"/>
    <w:rsid w:val="0047493C"/>
    <w:rsid w:val="004B5C28"/>
    <w:rsid w:val="004D00B5"/>
    <w:rsid w:val="00500577"/>
    <w:rsid w:val="00525CA4"/>
    <w:rsid w:val="00580471"/>
    <w:rsid w:val="006E542E"/>
    <w:rsid w:val="007048C9"/>
    <w:rsid w:val="007217E2"/>
    <w:rsid w:val="00726454"/>
    <w:rsid w:val="00754629"/>
    <w:rsid w:val="007F1660"/>
    <w:rsid w:val="00880F37"/>
    <w:rsid w:val="00886506"/>
    <w:rsid w:val="009027F3"/>
    <w:rsid w:val="00986CDA"/>
    <w:rsid w:val="00AB46C0"/>
    <w:rsid w:val="00B167A5"/>
    <w:rsid w:val="00B564CB"/>
    <w:rsid w:val="00B7334B"/>
    <w:rsid w:val="00B747E0"/>
    <w:rsid w:val="00B93E3F"/>
    <w:rsid w:val="00BA2867"/>
    <w:rsid w:val="00BB3BA6"/>
    <w:rsid w:val="00C309DA"/>
    <w:rsid w:val="00C43165"/>
    <w:rsid w:val="00C929C1"/>
    <w:rsid w:val="00CC1643"/>
    <w:rsid w:val="00CC5B62"/>
    <w:rsid w:val="00D10CD8"/>
    <w:rsid w:val="00D267F0"/>
    <w:rsid w:val="00D47027"/>
    <w:rsid w:val="00D8092D"/>
    <w:rsid w:val="00DA08B6"/>
    <w:rsid w:val="00E631BD"/>
    <w:rsid w:val="00E71F12"/>
    <w:rsid w:val="00E93B86"/>
    <w:rsid w:val="00F3082A"/>
    <w:rsid w:val="00F64F95"/>
    <w:rsid w:val="00F74992"/>
    <w:rsid w:val="00F75AFB"/>
    <w:rsid w:val="00F87184"/>
    <w:rsid w:val="00F915D1"/>
    <w:rsid w:val="00FB0419"/>
    <w:rsid w:val="00FC1E1C"/>
    <w:rsid w:val="00FC2904"/>
    <w:rsid w:val="00FC72B3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2022-03-17T22:34:00Z</dcterms:created>
  <dcterms:modified xsi:type="dcterms:W3CDTF">2022-03-17T23:13:00Z</dcterms:modified>
</cp:coreProperties>
</file>